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CE" w:rsidRDefault="005246CE" w:rsidP="00524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CE">
        <w:rPr>
          <w:rFonts w:ascii="Times New Roman" w:hAnsi="Times New Roman" w:cs="Times New Roman"/>
          <w:b/>
          <w:sz w:val="28"/>
          <w:szCs w:val="28"/>
        </w:rPr>
        <w:t>Рекомендации педагогам, работающим в специальных (коррекционных) группах</w:t>
      </w:r>
    </w:p>
    <w:p w:rsidR="005246CE" w:rsidRPr="005246CE" w:rsidRDefault="005246CE" w:rsidP="00524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CE" w:rsidRDefault="005246CE" w:rsidP="00524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CE">
        <w:rPr>
          <w:rFonts w:ascii="Times New Roman" w:hAnsi="Times New Roman" w:cs="Times New Roman"/>
          <w:sz w:val="28"/>
          <w:szCs w:val="28"/>
        </w:rPr>
        <w:t>Принцип инклюзивного образования о</w:t>
      </w:r>
      <w:r>
        <w:rPr>
          <w:rFonts w:ascii="Times New Roman" w:hAnsi="Times New Roman" w:cs="Times New Roman"/>
          <w:sz w:val="28"/>
          <w:szCs w:val="28"/>
        </w:rPr>
        <w:t xml:space="preserve">значает: все дети должны быть с </w:t>
      </w:r>
      <w:r w:rsidRPr="005246CE">
        <w:rPr>
          <w:rFonts w:ascii="Times New Roman" w:hAnsi="Times New Roman" w:cs="Times New Roman"/>
          <w:sz w:val="28"/>
          <w:szCs w:val="28"/>
        </w:rPr>
        <w:t>самого начала включены в обр</w:t>
      </w:r>
      <w:r>
        <w:rPr>
          <w:rFonts w:ascii="Times New Roman" w:hAnsi="Times New Roman" w:cs="Times New Roman"/>
          <w:sz w:val="28"/>
          <w:szCs w:val="28"/>
        </w:rPr>
        <w:t>азовательную и социальную жизнь образовательного учреждения;</w:t>
      </w:r>
    </w:p>
    <w:p w:rsidR="005246CE" w:rsidRPr="005246CE" w:rsidRDefault="005246CE" w:rsidP="00524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CE">
        <w:rPr>
          <w:rFonts w:ascii="Times New Roman" w:hAnsi="Times New Roman" w:cs="Times New Roman"/>
          <w:sz w:val="28"/>
          <w:szCs w:val="28"/>
        </w:rPr>
        <w:t xml:space="preserve">Задача инклюзивного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- построить систему, </w:t>
      </w:r>
      <w:r w:rsidRPr="005246CE">
        <w:rPr>
          <w:rFonts w:ascii="Times New Roman" w:hAnsi="Times New Roman" w:cs="Times New Roman"/>
          <w:sz w:val="28"/>
          <w:szCs w:val="28"/>
        </w:rPr>
        <w:t>которая удовлетворяет пот</w:t>
      </w:r>
      <w:r>
        <w:rPr>
          <w:rFonts w:ascii="Times New Roman" w:hAnsi="Times New Roman" w:cs="Times New Roman"/>
          <w:sz w:val="28"/>
          <w:szCs w:val="28"/>
        </w:rPr>
        <w:t xml:space="preserve">ребности каждого; в инклюзивных </w:t>
      </w:r>
      <w:r w:rsidRPr="005246CE">
        <w:rPr>
          <w:rFonts w:ascii="Times New Roman" w:hAnsi="Times New Roman" w:cs="Times New Roman"/>
          <w:sz w:val="28"/>
          <w:szCs w:val="28"/>
        </w:rPr>
        <w:t>образовательных учреждениях все дет</w:t>
      </w:r>
      <w:r>
        <w:rPr>
          <w:rFonts w:ascii="Times New Roman" w:hAnsi="Times New Roman" w:cs="Times New Roman"/>
          <w:sz w:val="28"/>
          <w:szCs w:val="28"/>
        </w:rPr>
        <w:t xml:space="preserve">и, а не только с инвалидностью, </w:t>
      </w:r>
      <w:r w:rsidRPr="005246CE">
        <w:rPr>
          <w:rFonts w:ascii="Times New Roman" w:hAnsi="Times New Roman" w:cs="Times New Roman"/>
          <w:sz w:val="28"/>
          <w:szCs w:val="28"/>
        </w:rPr>
        <w:t>обеспечиваются поддержкой, которая позволяет им добиваться успехов,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CE">
        <w:rPr>
          <w:rFonts w:ascii="Times New Roman" w:hAnsi="Times New Roman" w:cs="Times New Roman"/>
          <w:sz w:val="28"/>
          <w:szCs w:val="28"/>
        </w:rPr>
        <w:t xml:space="preserve">ощущать безопасность, ценность совместного пребывания в коллективе. </w:t>
      </w:r>
    </w:p>
    <w:p w:rsidR="005246CE" w:rsidRPr="005246CE" w:rsidRDefault="005246CE" w:rsidP="00524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CE">
        <w:rPr>
          <w:rFonts w:ascii="Times New Roman" w:hAnsi="Times New Roman" w:cs="Times New Roman"/>
          <w:sz w:val="28"/>
          <w:szCs w:val="28"/>
        </w:rPr>
        <w:t xml:space="preserve">Цель инклюзивного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- дать всем учащимся </w:t>
      </w:r>
      <w:r w:rsidRPr="005246CE">
        <w:rPr>
          <w:rFonts w:ascii="Times New Roman" w:hAnsi="Times New Roman" w:cs="Times New Roman"/>
          <w:sz w:val="28"/>
          <w:szCs w:val="28"/>
        </w:rPr>
        <w:t>возможность наиболее полноценной социальной жизни, наиболее 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CE">
        <w:rPr>
          <w:rFonts w:ascii="Times New Roman" w:hAnsi="Times New Roman" w:cs="Times New Roman"/>
          <w:sz w:val="28"/>
          <w:szCs w:val="28"/>
        </w:rPr>
        <w:t>участия в коллективе, местном сообществе, тем самым обеспечить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CE">
        <w:rPr>
          <w:rFonts w:ascii="Times New Roman" w:hAnsi="Times New Roman" w:cs="Times New Roman"/>
          <w:sz w:val="28"/>
          <w:szCs w:val="28"/>
        </w:rPr>
        <w:t>полное взаимодействие, помощь друг другу как членам сообщества.</w:t>
      </w:r>
    </w:p>
    <w:p w:rsidR="005246CE" w:rsidRPr="005246CE" w:rsidRDefault="005246CE" w:rsidP="00524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CE">
        <w:rPr>
          <w:rFonts w:ascii="Times New Roman" w:hAnsi="Times New Roman" w:cs="Times New Roman"/>
          <w:sz w:val="28"/>
          <w:szCs w:val="28"/>
        </w:rPr>
        <w:t>Преподаватели инклюзивных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учреждений должны </w:t>
      </w:r>
      <w:r w:rsidRPr="005246CE">
        <w:rPr>
          <w:rFonts w:ascii="Times New Roman" w:hAnsi="Times New Roman" w:cs="Times New Roman"/>
          <w:sz w:val="28"/>
          <w:szCs w:val="28"/>
        </w:rPr>
        <w:t>применять следующие способы включения студентов-инвалидов в 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CE">
        <w:rPr>
          <w:rFonts w:ascii="Times New Roman" w:hAnsi="Times New Roman" w:cs="Times New Roman"/>
          <w:sz w:val="28"/>
          <w:szCs w:val="28"/>
        </w:rPr>
        <w:t>групп:</w:t>
      </w:r>
    </w:p>
    <w:p w:rsidR="005246CE" w:rsidRPr="005246CE" w:rsidRDefault="005246CE" w:rsidP="00524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CE">
        <w:rPr>
          <w:rFonts w:ascii="Times New Roman" w:hAnsi="Times New Roman" w:cs="Times New Roman"/>
          <w:sz w:val="28"/>
          <w:szCs w:val="28"/>
        </w:rPr>
        <w:t>1) принимать студентов с инвалидн</w:t>
      </w:r>
      <w:r>
        <w:rPr>
          <w:rFonts w:ascii="Times New Roman" w:hAnsi="Times New Roman" w:cs="Times New Roman"/>
          <w:sz w:val="28"/>
          <w:szCs w:val="28"/>
        </w:rPr>
        <w:t xml:space="preserve">остью "как любых других детей в </w:t>
      </w:r>
      <w:r w:rsidRPr="005246CE">
        <w:rPr>
          <w:rFonts w:ascii="Times New Roman" w:hAnsi="Times New Roman" w:cs="Times New Roman"/>
          <w:sz w:val="28"/>
          <w:szCs w:val="28"/>
        </w:rPr>
        <w:t>группе",</w:t>
      </w:r>
    </w:p>
    <w:p w:rsidR="005246CE" w:rsidRPr="005246CE" w:rsidRDefault="005246CE" w:rsidP="00524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CE">
        <w:rPr>
          <w:rFonts w:ascii="Times New Roman" w:hAnsi="Times New Roman" w:cs="Times New Roman"/>
          <w:sz w:val="28"/>
          <w:szCs w:val="28"/>
        </w:rPr>
        <w:t>2) включать их в одинаковые виды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ятельности, хотя ставить разные </w:t>
      </w:r>
      <w:r w:rsidRPr="005246CE">
        <w:rPr>
          <w:rFonts w:ascii="Times New Roman" w:hAnsi="Times New Roman" w:cs="Times New Roman"/>
          <w:sz w:val="28"/>
          <w:szCs w:val="28"/>
        </w:rPr>
        <w:t>задачи,</w:t>
      </w:r>
    </w:p>
    <w:p w:rsidR="005246CE" w:rsidRPr="005246CE" w:rsidRDefault="005246CE" w:rsidP="00524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CE">
        <w:rPr>
          <w:rFonts w:ascii="Times New Roman" w:hAnsi="Times New Roman" w:cs="Times New Roman"/>
          <w:sz w:val="28"/>
          <w:szCs w:val="28"/>
        </w:rPr>
        <w:t>3) вовлекать студентов в коллекти</w:t>
      </w:r>
      <w:r>
        <w:rPr>
          <w:rFonts w:ascii="Times New Roman" w:hAnsi="Times New Roman" w:cs="Times New Roman"/>
          <w:sz w:val="28"/>
          <w:szCs w:val="28"/>
        </w:rPr>
        <w:t xml:space="preserve">вные формы обучения и групповое </w:t>
      </w:r>
      <w:r w:rsidRPr="005246CE">
        <w:rPr>
          <w:rFonts w:ascii="Times New Roman" w:hAnsi="Times New Roman" w:cs="Times New Roman"/>
          <w:sz w:val="28"/>
          <w:szCs w:val="28"/>
        </w:rPr>
        <w:t>решение задач,</w:t>
      </w:r>
    </w:p>
    <w:p w:rsidR="005246CE" w:rsidRPr="005246CE" w:rsidRDefault="005246CE" w:rsidP="00524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CE">
        <w:rPr>
          <w:rFonts w:ascii="Times New Roman" w:hAnsi="Times New Roman" w:cs="Times New Roman"/>
          <w:sz w:val="28"/>
          <w:szCs w:val="28"/>
        </w:rPr>
        <w:t>4) использовать и другие стратеги</w:t>
      </w:r>
      <w:r>
        <w:rPr>
          <w:rFonts w:ascii="Times New Roman" w:hAnsi="Times New Roman" w:cs="Times New Roman"/>
          <w:sz w:val="28"/>
          <w:szCs w:val="28"/>
        </w:rPr>
        <w:t xml:space="preserve">и коллективного участия - игры, </w:t>
      </w:r>
      <w:r w:rsidRPr="005246CE">
        <w:rPr>
          <w:rFonts w:ascii="Times New Roman" w:hAnsi="Times New Roman" w:cs="Times New Roman"/>
          <w:sz w:val="28"/>
          <w:szCs w:val="28"/>
        </w:rPr>
        <w:t>лабораторные, совместные проекты, и т.д.</w:t>
      </w:r>
    </w:p>
    <w:p w:rsidR="005246CE" w:rsidRPr="005246CE" w:rsidRDefault="005246CE" w:rsidP="00524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CE">
        <w:rPr>
          <w:rFonts w:ascii="Times New Roman" w:hAnsi="Times New Roman" w:cs="Times New Roman"/>
          <w:sz w:val="28"/>
          <w:szCs w:val="28"/>
        </w:rPr>
        <w:t>Инклюзивные образовательные соо</w:t>
      </w:r>
      <w:r>
        <w:rPr>
          <w:rFonts w:ascii="Times New Roman" w:hAnsi="Times New Roman" w:cs="Times New Roman"/>
          <w:sz w:val="28"/>
          <w:szCs w:val="28"/>
        </w:rPr>
        <w:t xml:space="preserve">бщества во многом изменяют роль </w:t>
      </w:r>
      <w:r w:rsidRPr="005246CE">
        <w:rPr>
          <w:rFonts w:ascii="Times New Roman" w:hAnsi="Times New Roman" w:cs="Times New Roman"/>
          <w:sz w:val="28"/>
          <w:szCs w:val="28"/>
        </w:rPr>
        <w:t>преподавателя, который вовлекаетс</w:t>
      </w:r>
      <w:r>
        <w:rPr>
          <w:rFonts w:ascii="Times New Roman" w:hAnsi="Times New Roman" w:cs="Times New Roman"/>
          <w:sz w:val="28"/>
          <w:szCs w:val="28"/>
        </w:rPr>
        <w:t xml:space="preserve">я в разнообразные интеракции со </w:t>
      </w:r>
      <w:r w:rsidRPr="005246CE">
        <w:rPr>
          <w:rFonts w:ascii="Times New Roman" w:hAnsi="Times New Roman" w:cs="Times New Roman"/>
          <w:sz w:val="28"/>
          <w:szCs w:val="28"/>
        </w:rPr>
        <w:t>студентами, больше узнавая о каждом из них, а также активнее вступают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CE">
        <w:rPr>
          <w:rFonts w:ascii="Times New Roman" w:hAnsi="Times New Roman" w:cs="Times New Roman"/>
          <w:sz w:val="28"/>
          <w:szCs w:val="28"/>
        </w:rPr>
        <w:t>контакты с общественностью вне образовательного учреждения.</w:t>
      </w:r>
    </w:p>
    <w:p w:rsidR="005246CE" w:rsidRPr="005246CE" w:rsidRDefault="005246CE" w:rsidP="00524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CE">
        <w:rPr>
          <w:rFonts w:ascii="Times New Roman" w:hAnsi="Times New Roman" w:cs="Times New Roman"/>
          <w:sz w:val="28"/>
          <w:szCs w:val="28"/>
        </w:rPr>
        <w:t>Общие принципы и правила коррекционной работы:</w:t>
      </w:r>
    </w:p>
    <w:p w:rsidR="005246CE" w:rsidRPr="005246CE" w:rsidRDefault="005246CE" w:rsidP="00524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CE">
        <w:rPr>
          <w:rFonts w:ascii="Times New Roman" w:hAnsi="Times New Roman" w:cs="Times New Roman"/>
          <w:sz w:val="28"/>
          <w:szCs w:val="28"/>
        </w:rPr>
        <w:t>1. Индивидуальный подход к каждому студенту.</w:t>
      </w:r>
    </w:p>
    <w:p w:rsidR="005246CE" w:rsidRPr="005246CE" w:rsidRDefault="005246CE" w:rsidP="00524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CE">
        <w:rPr>
          <w:rFonts w:ascii="Times New Roman" w:hAnsi="Times New Roman" w:cs="Times New Roman"/>
          <w:sz w:val="28"/>
          <w:szCs w:val="28"/>
        </w:rPr>
        <w:t>2. Предотвращение наступления</w:t>
      </w:r>
      <w:r>
        <w:rPr>
          <w:rFonts w:ascii="Times New Roman" w:hAnsi="Times New Roman" w:cs="Times New Roman"/>
          <w:sz w:val="28"/>
          <w:szCs w:val="28"/>
        </w:rPr>
        <w:t xml:space="preserve"> утомления, используя для этого </w:t>
      </w:r>
      <w:r w:rsidRPr="005246CE">
        <w:rPr>
          <w:rFonts w:ascii="Times New Roman" w:hAnsi="Times New Roman" w:cs="Times New Roman"/>
          <w:sz w:val="28"/>
          <w:szCs w:val="28"/>
        </w:rPr>
        <w:t>разнообразные средства (чередо</w:t>
      </w:r>
      <w:r>
        <w:rPr>
          <w:rFonts w:ascii="Times New Roman" w:hAnsi="Times New Roman" w:cs="Times New Roman"/>
          <w:sz w:val="28"/>
          <w:szCs w:val="28"/>
        </w:rPr>
        <w:t xml:space="preserve">вание умственной и практической </w:t>
      </w:r>
      <w:r w:rsidRPr="005246CE">
        <w:rPr>
          <w:rFonts w:ascii="Times New Roman" w:hAnsi="Times New Roman" w:cs="Times New Roman"/>
          <w:sz w:val="28"/>
          <w:szCs w:val="28"/>
        </w:rPr>
        <w:t>деятельности, преподнесение материала небольшими д</w:t>
      </w:r>
      <w:bookmarkStart w:id="0" w:name="_GoBack"/>
      <w:bookmarkEnd w:id="0"/>
      <w:r w:rsidRPr="005246CE">
        <w:rPr>
          <w:rFonts w:ascii="Times New Roman" w:hAnsi="Times New Roman" w:cs="Times New Roman"/>
          <w:sz w:val="28"/>
          <w:szCs w:val="28"/>
        </w:rPr>
        <w:t>озами,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CE">
        <w:rPr>
          <w:rFonts w:ascii="Times New Roman" w:hAnsi="Times New Roman" w:cs="Times New Roman"/>
          <w:sz w:val="28"/>
          <w:szCs w:val="28"/>
        </w:rPr>
        <w:t xml:space="preserve">интересного и </w:t>
      </w:r>
      <w:proofErr w:type="gramStart"/>
      <w:r w:rsidRPr="005246CE">
        <w:rPr>
          <w:rFonts w:ascii="Times New Roman" w:hAnsi="Times New Roman" w:cs="Times New Roman"/>
          <w:sz w:val="28"/>
          <w:szCs w:val="28"/>
        </w:rPr>
        <w:t>красочного дидактического материала</w:t>
      </w:r>
      <w:proofErr w:type="gramEnd"/>
      <w:r w:rsidRPr="005246CE">
        <w:rPr>
          <w:rFonts w:ascii="Times New Roman" w:hAnsi="Times New Roman" w:cs="Times New Roman"/>
          <w:sz w:val="28"/>
          <w:szCs w:val="28"/>
        </w:rPr>
        <w:t xml:space="preserve"> и средств наглядности).</w:t>
      </w:r>
    </w:p>
    <w:p w:rsidR="005246CE" w:rsidRPr="005246CE" w:rsidRDefault="005246CE" w:rsidP="00524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CE">
        <w:rPr>
          <w:rFonts w:ascii="Times New Roman" w:hAnsi="Times New Roman" w:cs="Times New Roman"/>
          <w:sz w:val="28"/>
          <w:szCs w:val="28"/>
        </w:rPr>
        <w:t>3. Использование методов, активизирую</w:t>
      </w:r>
      <w:r>
        <w:rPr>
          <w:rFonts w:ascii="Times New Roman" w:hAnsi="Times New Roman" w:cs="Times New Roman"/>
          <w:sz w:val="28"/>
          <w:szCs w:val="28"/>
        </w:rPr>
        <w:t xml:space="preserve">щих познавательную деятельность </w:t>
      </w:r>
      <w:r w:rsidRPr="005246CE">
        <w:rPr>
          <w:rFonts w:ascii="Times New Roman" w:hAnsi="Times New Roman" w:cs="Times New Roman"/>
          <w:sz w:val="28"/>
          <w:szCs w:val="28"/>
        </w:rPr>
        <w:t>учащихся, развивающих их устную и письменную речь и формирующих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CE">
        <w:rPr>
          <w:rFonts w:ascii="Times New Roman" w:hAnsi="Times New Roman" w:cs="Times New Roman"/>
          <w:sz w:val="28"/>
          <w:szCs w:val="28"/>
        </w:rPr>
        <w:t>необходимые учебные и профессиональные навыки.</w:t>
      </w:r>
    </w:p>
    <w:p w:rsidR="008F24C4" w:rsidRPr="005246CE" w:rsidRDefault="005246CE" w:rsidP="00524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CE">
        <w:rPr>
          <w:rFonts w:ascii="Times New Roman" w:hAnsi="Times New Roman" w:cs="Times New Roman"/>
          <w:sz w:val="28"/>
          <w:szCs w:val="28"/>
        </w:rPr>
        <w:t>4. Проявление педагогического такта. П</w:t>
      </w:r>
      <w:r>
        <w:rPr>
          <w:rFonts w:ascii="Times New Roman" w:hAnsi="Times New Roman" w:cs="Times New Roman"/>
          <w:sz w:val="28"/>
          <w:szCs w:val="28"/>
        </w:rPr>
        <w:t xml:space="preserve">остоянное поощрение за малейшие </w:t>
      </w:r>
      <w:r w:rsidRPr="005246CE">
        <w:rPr>
          <w:rFonts w:ascii="Times New Roman" w:hAnsi="Times New Roman" w:cs="Times New Roman"/>
          <w:sz w:val="28"/>
          <w:szCs w:val="28"/>
        </w:rPr>
        <w:t>успехи, своевременная и тактическая помощь каждому ребёнку, развитие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CE">
        <w:rPr>
          <w:rFonts w:ascii="Times New Roman" w:hAnsi="Times New Roman" w:cs="Times New Roman"/>
          <w:sz w:val="28"/>
          <w:szCs w:val="28"/>
        </w:rPr>
        <w:t>нём веры в собственные силы и возможности</w:t>
      </w:r>
    </w:p>
    <w:sectPr w:rsidR="008F24C4" w:rsidRPr="005246CE" w:rsidSect="005246C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8C"/>
    <w:rsid w:val="005246CE"/>
    <w:rsid w:val="008F24C4"/>
    <w:rsid w:val="00B3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05F5-E762-4ADA-A53D-87191E9E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2015-10-08T15:31:00Z</dcterms:created>
  <dcterms:modified xsi:type="dcterms:W3CDTF">2015-10-08T15:34:00Z</dcterms:modified>
</cp:coreProperties>
</file>